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4EDB" w14:textId="77777777" w:rsidR="00C409F0" w:rsidRDefault="00C55FE2" w:rsidP="00E11033">
      <w:pPr>
        <w:pStyle w:val="Titel2"/>
      </w:pPr>
      <w:r>
        <w:t>Arbeitsvorlage</w:t>
      </w:r>
    </w:p>
    <w:p w14:paraId="64E52776" w14:textId="11D4E76D" w:rsidR="00C409F0" w:rsidRDefault="00FF1DB9" w:rsidP="00E11033">
      <w:pPr>
        <w:pStyle w:val="Titel1"/>
      </w:pPr>
      <w:r>
        <w:t>Situationsanalyse – Fragen</w:t>
      </w:r>
    </w:p>
    <w:p w14:paraId="4627B607" w14:textId="77777777" w:rsidR="00C409F0" w:rsidRDefault="00C409F0"/>
    <w:p w14:paraId="7C7F146A" w14:textId="0A7CB3B8" w:rsidR="00C409F0" w:rsidRDefault="00FF1DB9">
      <w:r>
        <w:t>Beschreiben Sie das Problem so genau wie möglich.</w:t>
      </w:r>
    </w:p>
    <w:p w14:paraId="323F1999" w14:textId="1D4A1182" w:rsidR="00C409F0" w:rsidRDefault="00FF1DB9" w:rsidP="00E11033">
      <w:pPr>
        <w:pStyle w:val="ActionAufgabeVorlage"/>
      </w:pPr>
      <w:r w:rsidRPr="00FF1DB9">
        <w:t>Stellen Sie dazu die folgenden Fragen.</w:t>
      </w:r>
    </w:p>
    <w:p w14:paraId="3298E33D" w14:textId="46D72694" w:rsidR="00FF1DB9" w:rsidRDefault="00FF1DB9" w:rsidP="00E11033">
      <w:pPr>
        <w:pStyle w:val="ActionAufgabeVorlage"/>
      </w:pPr>
      <w:r>
        <w:t>Erläutern Sie, was Sie wahrnehmen.</w:t>
      </w:r>
    </w:p>
    <w:p w14:paraId="7A020B8E" w14:textId="5F67203D" w:rsidR="00FF1DB9" w:rsidRDefault="00FF1DB9" w:rsidP="00E11033">
      <w:pPr>
        <w:pStyle w:val="ActionAufgabeVorlage"/>
      </w:pPr>
      <w:r>
        <w:t>Vergleichen Sie IST – IST-Nicht: Wo und wann ist es nicht passiert, obwohl es auch hätte passieren können</w:t>
      </w:r>
      <w:r w:rsidR="00F83D20">
        <w:t>; Spalte „Hier ist es nicht“</w:t>
      </w:r>
    </w:p>
    <w:p w14:paraId="4A0F96BD" w14:textId="4E99F000" w:rsidR="000A5FEE" w:rsidRDefault="00FF1DB9" w:rsidP="00F83D20">
      <w:pPr>
        <w:pStyle w:val="ActionAufgabeVorlage"/>
      </w:pPr>
      <w:r>
        <w:t>Erläutern Sie Besonderheiten und Veränderungen.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73"/>
        <w:gridCol w:w="1773"/>
        <w:gridCol w:w="1773"/>
        <w:gridCol w:w="1774"/>
      </w:tblGrid>
      <w:tr w:rsidR="00FF1DB9" w14:paraId="2A1164FE" w14:textId="77777777" w:rsidTr="00FF1DB9">
        <w:trPr>
          <w:cantSplit/>
          <w:trHeight w:val="484"/>
        </w:trPr>
        <w:tc>
          <w:tcPr>
            <w:tcW w:w="1696" w:type="dxa"/>
            <w:shd w:val="clear" w:color="auto" w:fill="FFC000"/>
          </w:tcPr>
          <w:p w14:paraId="5316BEE1" w14:textId="3351F2F0" w:rsidR="00FF1DB9" w:rsidRDefault="00FF1DB9" w:rsidP="007D0BD5">
            <w:pPr>
              <w:pStyle w:val="Tabellentitel"/>
            </w:pPr>
            <w:r>
              <w:t>Frage</w:t>
            </w:r>
          </w:p>
        </w:tc>
        <w:tc>
          <w:tcPr>
            <w:tcW w:w="1773" w:type="dxa"/>
            <w:shd w:val="clear" w:color="auto" w:fill="FFC000"/>
          </w:tcPr>
          <w:p w14:paraId="2AA59EFF" w14:textId="7DABB7D4" w:rsidR="00FF1DB9" w:rsidRDefault="00FF1DB9" w:rsidP="007D0BD5">
            <w:pPr>
              <w:pStyle w:val="Tabellentitel"/>
            </w:pPr>
            <w:r>
              <w:t>So ist es</w:t>
            </w:r>
          </w:p>
        </w:tc>
        <w:tc>
          <w:tcPr>
            <w:tcW w:w="1773" w:type="dxa"/>
            <w:shd w:val="clear" w:color="auto" w:fill="FFC000"/>
          </w:tcPr>
          <w:p w14:paraId="2ED16DA3" w14:textId="1BF8754C" w:rsidR="00FF1DB9" w:rsidRDefault="00FF1DB9" w:rsidP="007D0BD5">
            <w:pPr>
              <w:pStyle w:val="Tabellentitel"/>
            </w:pPr>
            <w:r>
              <w:t>Hier ist es nicht</w:t>
            </w:r>
          </w:p>
        </w:tc>
        <w:tc>
          <w:tcPr>
            <w:tcW w:w="1773" w:type="dxa"/>
            <w:shd w:val="clear" w:color="auto" w:fill="FFC000"/>
          </w:tcPr>
          <w:p w14:paraId="3367C741" w14:textId="39EF264D" w:rsidR="00FF1DB9" w:rsidRDefault="00FF1DB9" w:rsidP="007D0BD5">
            <w:pPr>
              <w:pStyle w:val="Tabellentitel"/>
            </w:pPr>
            <w:r>
              <w:t>Besonder</w:t>
            </w:r>
            <w:r>
              <w:softHyphen/>
              <w:t>heiten</w:t>
            </w:r>
          </w:p>
        </w:tc>
        <w:tc>
          <w:tcPr>
            <w:tcW w:w="1774" w:type="dxa"/>
            <w:shd w:val="clear" w:color="auto" w:fill="FFC000"/>
          </w:tcPr>
          <w:p w14:paraId="2F53D591" w14:textId="269D3064" w:rsidR="00FF1DB9" w:rsidRDefault="00FF1DB9" w:rsidP="007D0BD5">
            <w:pPr>
              <w:pStyle w:val="Tabellentitel"/>
            </w:pPr>
            <w:r>
              <w:t>Veränderun</w:t>
            </w:r>
            <w:r>
              <w:softHyphen/>
              <w:t>gen</w:t>
            </w:r>
          </w:p>
        </w:tc>
      </w:tr>
      <w:tr w:rsidR="00FF1DB9" w14:paraId="1F5CFBC3" w14:textId="77777777" w:rsidTr="00FF1DB9">
        <w:trPr>
          <w:cantSplit/>
          <w:trHeight w:val="484"/>
        </w:trPr>
        <w:tc>
          <w:tcPr>
            <w:tcW w:w="1696" w:type="dxa"/>
          </w:tcPr>
          <w:p w14:paraId="635A826A" w14:textId="77777777" w:rsidR="00FF1DB9" w:rsidRPr="00FF1DB9" w:rsidRDefault="00FF1DB9">
            <w:pPr>
              <w:pStyle w:val="Tabellentext"/>
              <w:rPr>
                <w:b/>
                <w:bCs/>
              </w:rPr>
            </w:pPr>
            <w:r w:rsidRPr="00FF1DB9">
              <w:rPr>
                <w:b/>
                <w:bCs/>
              </w:rPr>
              <w:t>WAS</w:t>
            </w:r>
          </w:p>
          <w:p w14:paraId="26E73362" w14:textId="77777777" w:rsidR="00FF1DB9" w:rsidRDefault="00FF1DB9">
            <w:pPr>
              <w:pStyle w:val="Tabellentext"/>
            </w:pPr>
            <w:r>
              <w:t>ist passiert?</w:t>
            </w:r>
          </w:p>
          <w:p w14:paraId="785C27EE" w14:textId="3F9E04B6" w:rsidR="00FF1DB9" w:rsidRDefault="00FF1DB9">
            <w:pPr>
              <w:pStyle w:val="Tabellentext"/>
            </w:pPr>
            <w:r>
              <w:t xml:space="preserve">Was genau </w:t>
            </w:r>
            <w:r w:rsidRPr="00FF1DB9">
              <w:t>lässt sich erkennen (sehen, hören, messen, erahnen …)?</w:t>
            </w:r>
          </w:p>
        </w:tc>
        <w:tc>
          <w:tcPr>
            <w:tcW w:w="1773" w:type="dxa"/>
          </w:tcPr>
          <w:p w14:paraId="0274D67E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57554B28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7E311DE3" w14:textId="77777777" w:rsidR="00FF1DB9" w:rsidRDefault="00FF1DB9">
            <w:pPr>
              <w:pStyle w:val="Tabellentext"/>
            </w:pPr>
          </w:p>
        </w:tc>
        <w:tc>
          <w:tcPr>
            <w:tcW w:w="1774" w:type="dxa"/>
          </w:tcPr>
          <w:p w14:paraId="3D5494F0" w14:textId="77777777" w:rsidR="00FF1DB9" w:rsidRDefault="00FF1DB9">
            <w:pPr>
              <w:pStyle w:val="Tabellentext"/>
            </w:pPr>
          </w:p>
        </w:tc>
      </w:tr>
      <w:tr w:rsidR="00FF1DB9" w14:paraId="5DF0296F" w14:textId="77777777" w:rsidTr="00FF1DB9">
        <w:trPr>
          <w:cantSplit/>
          <w:trHeight w:val="484"/>
        </w:trPr>
        <w:tc>
          <w:tcPr>
            <w:tcW w:w="1696" w:type="dxa"/>
          </w:tcPr>
          <w:p w14:paraId="7D4A7485" w14:textId="77777777" w:rsidR="00FF1DB9" w:rsidRPr="00FF1DB9" w:rsidRDefault="00FF1DB9">
            <w:pPr>
              <w:pStyle w:val="Tabellentext"/>
              <w:rPr>
                <w:b/>
                <w:bCs/>
              </w:rPr>
            </w:pPr>
            <w:r w:rsidRPr="00FF1DB9">
              <w:rPr>
                <w:b/>
                <w:bCs/>
              </w:rPr>
              <w:t>WO</w:t>
            </w:r>
          </w:p>
          <w:p w14:paraId="1B90D44C" w14:textId="77777777" w:rsidR="00FF1DB9" w:rsidRDefault="00FF1DB9">
            <w:pPr>
              <w:pStyle w:val="Tabellentext"/>
            </w:pPr>
            <w:r>
              <w:t>ist es passiert?</w:t>
            </w:r>
          </w:p>
          <w:p w14:paraId="4D331ED6" w14:textId="2628095A" w:rsidR="00FF1DB9" w:rsidRDefault="00FF1DB9">
            <w:pPr>
              <w:pStyle w:val="Tabellentext"/>
            </w:pPr>
            <w:r>
              <w:t>Wo genau?</w:t>
            </w:r>
          </w:p>
        </w:tc>
        <w:tc>
          <w:tcPr>
            <w:tcW w:w="1773" w:type="dxa"/>
          </w:tcPr>
          <w:p w14:paraId="3D32DE05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637C3D55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3049C5B7" w14:textId="77777777" w:rsidR="00FF1DB9" w:rsidRDefault="00FF1DB9">
            <w:pPr>
              <w:pStyle w:val="Tabellentext"/>
            </w:pPr>
          </w:p>
        </w:tc>
        <w:tc>
          <w:tcPr>
            <w:tcW w:w="1774" w:type="dxa"/>
          </w:tcPr>
          <w:p w14:paraId="1932BD2C" w14:textId="77777777" w:rsidR="00FF1DB9" w:rsidRDefault="00FF1DB9">
            <w:pPr>
              <w:pStyle w:val="Tabellentext"/>
            </w:pPr>
          </w:p>
        </w:tc>
      </w:tr>
      <w:tr w:rsidR="00FF1DB9" w14:paraId="054ECC7B" w14:textId="77777777" w:rsidTr="00FF1DB9">
        <w:trPr>
          <w:cantSplit/>
          <w:trHeight w:val="484"/>
        </w:trPr>
        <w:tc>
          <w:tcPr>
            <w:tcW w:w="1696" w:type="dxa"/>
          </w:tcPr>
          <w:p w14:paraId="13C54A5C" w14:textId="77777777" w:rsidR="00FF1DB9" w:rsidRPr="00F83D20" w:rsidRDefault="00F83D20">
            <w:pPr>
              <w:pStyle w:val="Tabellentext"/>
              <w:rPr>
                <w:b/>
                <w:bCs/>
              </w:rPr>
            </w:pPr>
            <w:r w:rsidRPr="00F83D20">
              <w:rPr>
                <w:b/>
                <w:bCs/>
              </w:rPr>
              <w:t>WANN</w:t>
            </w:r>
          </w:p>
          <w:p w14:paraId="422A02B5" w14:textId="77777777" w:rsidR="00F83D20" w:rsidRDefault="00F83D20">
            <w:pPr>
              <w:pStyle w:val="Tabellentext"/>
            </w:pPr>
            <w:r>
              <w:t>ist es passiert?</w:t>
            </w:r>
          </w:p>
          <w:p w14:paraId="61727ADD" w14:textId="0FD3D16F" w:rsidR="00F83D20" w:rsidRDefault="00F83D20">
            <w:pPr>
              <w:pStyle w:val="Tabellentext"/>
            </w:pPr>
            <w:r>
              <w:t>Wann genau?</w:t>
            </w:r>
          </w:p>
        </w:tc>
        <w:tc>
          <w:tcPr>
            <w:tcW w:w="1773" w:type="dxa"/>
          </w:tcPr>
          <w:p w14:paraId="7FE04D91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5B0CB959" w14:textId="77777777" w:rsidR="00FF1DB9" w:rsidRDefault="00FF1DB9">
            <w:pPr>
              <w:pStyle w:val="Tabellentext"/>
            </w:pPr>
          </w:p>
        </w:tc>
        <w:tc>
          <w:tcPr>
            <w:tcW w:w="1773" w:type="dxa"/>
          </w:tcPr>
          <w:p w14:paraId="122F66F9" w14:textId="77777777" w:rsidR="00FF1DB9" w:rsidRDefault="00FF1DB9">
            <w:pPr>
              <w:pStyle w:val="Tabellentext"/>
            </w:pPr>
          </w:p>
        </w:tc>
        <w:tc>
          <w:tcPr>
            <w:tcW w:w="1774" w:type="dxa"/>
          </w:tcPr>
          <w:p w14:paraId="3F8E178E" w14:textId="77777777" w:rsidR="00FF1DB9" w:rsidRDefault="00FF1DB9">
            <w:pPr>
              <w:pStyle w:val="Tabellentext"/>
            </w:pPr>
          </w:p>
        </w:tc>
      </w:tr>
      <w:tr w:rsidR="00F83D20" w14:paraId="0B60779E" w14:textId="77777777" w:rsidTr="00FF1DB9">
        <w:trPr>
          <w:cantSplit/>
          <w:trHeight w:val="469"/>
        </w:trPr>
        <w:tc>
          <w:tcPr>
            <w:tcW w:w="1696" w:type="dxa"/>
          </w:tcPr>
          <w:p w14:paraId="3B073492" w14:textId="4D80490D" w:rsidR="00F83D20" w:rsidRDefault="00F83D20" w:rsidP="00F83D20">
            <w:pPr>
              <w:pStyle w:val="Tabellentext"/>
            </w:pPr>
            <w:r w:rsidRPr="00835E4F">
              <w:t>Was ist davor passiert?</w:t>
            </w:r>
          </w:p>
        </w:tc>
        <w:tc>
          <w:tcPr>
            <w:tcW w:w="1773" w:type="dxa"/>
          </w:tcPr>
          <w:p w14:paraId="1E788D1F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11CAAE10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27846073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1C74DDF1" w14:textId="77777777" w:rsidR="00F83D20" w:rsidRDefault="00F83D20" w:rsidP="00F83D20">
            <w:pPr>
              <w:pStyle w:val="Tabellentext"/>
            </w:pPr>
          </w:p>
        </w:tc>
      </w:tr>
      <w:tr w:rsidR="00F83D20" w14:paraId="057825DD" w14:textId="77777777" w:rsidTr="00FF1DB9">
        <w:trPr>
          <w:cantSplit/>
          <w:trHeight w:val="469"/>
        </w:trPr>
        <w:tc>
          <w:tcPr>
            <w:tcW w:w="1696" w:type="dxa"/>
          </w:tcPr>
          <w:p w14:paraId="77AB09CA" w14:textId="4D7F4EA4" w:rsidR="00F83D20" w:rsidRDefault="00F83D20" w:rsidP="00F83D20">
            <w:pPr>
              <w:pStyle w:val="Tabellentext"/>
            </w:pPr>
            <w:r w:rsidRPr="00835E4F">
              <w:t>Was passiert danach oder seither?</w:t>
            </w:r>
          </w:p>
        </w:tc>
        <w:tc>
          <w:tcPr>
            <w:tcW w:w="1773" w:type="dxa"/>
          </w:tcPr>
          <w:p w14:paraId="77A378AD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55596D12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62BA3EDA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1E0A1FF1" w14:textId="77777777" w:rsidR="00F83D20" w:rsidRDefault="00F83D20" w:rsidP="00F83D20">
            <w:pPr>
              <w:pStyle w:val="Tabellentext"/>
            </w:pPr>
          </w:p>
        </w:tc>
      </w:tr>
      <w:tr w:rsidR="00F83D20" w14:paraId="574CAC8A" w14:textId="77777777" w:rsidTr="00FF1DB9">
        <w:trPr>
          <w:cantSplit/>
          <w:trHeight w:val="469"/>
        </w:trPr>
        <w:tc>
          <w:tcPr>
            <w:tcW w:w="1696" w:type="dxa"/>
          </w:tcPr>
          <w:p w14:paraId="64F4DFA8" w14:textId="77777777" w:rsidR="00F83D20" w:rsidRPr="00F83D20" w:rsidRDefault="00F83D20">
            <w:pPr>
              <w:pStyle w:val="Tabellentext"/>
              <w:rPr>
                <w:b/>
                <w:bCs/>
              </w:rPr>
            </w:pPr>
            <w:r w:rsidRPr="00F83D20">
              <w:rPr>
                <w:b/>
                <w:bCs/>
              </w:rPr>
              <w:lastRenderedPageBreak/>
              <w:t>AUSMASS:</w:t>
            </w:r>
          </w:p>
          <w:p w14:paraId="0D24F33E" w14:textId="77777777" w:rsidR="00F83D20" w:rsidRDefault="00F83D20" w:rsidP="00F83D20">
            <w:pPr>
              <w:pStyle w:val="Tabellentext"/>
            </w:pPr>
            <w:r>
              <w:t>Wie oft tritt das Problem auf?</w:t>
            </w:r>
          </w:p>
          <w:p w14:paraId="74B3D259" w14:textId="77777777" w:rsidR="00F83D20" w:rsidRDefault="00F83D20" w:rsidP="00F83D20">
            <w:pPr>
              <w:pStyle w:val="Tabellentext"/>
            </w:pPr>
            <w:r>
              <w:t>Wie viele sind davon betroffen?</w:t>
            </w:r>
          </w:p>
          <w:p w14:paraId="310CA1E5" w14:textId="2E816872" w:rsidR="00F83D20" w:rsidRDefault="00F83D20" w:rsidP="00F83D20">
            <w:pPr>
              <w:pStyle w:val="Tabellentext"/>
            </w:pPr>
            <w:r>
              <w:t>Wie viele genau?</w:t>
            </w:r>
          </w:p>
        </w:tc>
        <w:tc>
          <w:tcPr>
            <w:tcW w:w="1773" w:type="dxa"/>
          </w:tcPr>
          <w:p w14:paraId="4CAB960C" w14:textId="77777777" w:rsidR="00F83D20" w:rsidRDefault="00F83D20">
            <w:pPr>
              <w:pStyle w:val="Tabellentext"/>
            </w:pPr>
          </w:p>
        </w:tc>
        <w:tc>
          <w:tcPr>
            <w:tcW w:w="1773" w:type="dxa"/>
          </w:tcPr>
          <w:p w14:paraId="6DA82B9D" w14:textId="77777777" w:rsidR="00F83D20" w:rsidRDefault="00F83D20">
            <w:pPr>
              <w:pStyle w:val="Tabellentext"/>
            </w:pPr>
          </w:p>
        </w:tc>
        <w:tc>
          <w:tcPr>
            <w:tcW w:w="1773" w:type="dxa"/>
          </w:tcPr>
          <w:p w14:paraId="679E1D65" w14:textId="77777777" w:rsidR="00F83D20" w:rsidRDefault="00F83D20">
            <w:pPr>
              <w:pStyle w:val="Tabellentext"/>
            </w:pPr>
          </w:p>
        </w:tc>
        <w:tc>
          <w:tcPr>
            <w:tcW w:w="1774" w:type="dxa"/>
          </w:tcPr>
          <w:p w14:paraId="37DA932B" w14:textId="77777777" w:rsidR="00F83D20" w:rsidRDefault="00F83D20">
            <w:pPr>
              <w:pStyle w:val="Tabellentext"/>
            </w:pPr>
          </w:p>
        </w:tc>
      </w:tr>
      <w:tr w:rsidR="00F83D20" w14:paraId="4704ACA2" w14:textId="77777777" w:rsidTr="00FF1DB9">
        <w:trPr>
          <w:cantSplit/>
          <w:trHeight w:val="469"/>
        </w:trPr>
        <w:tc>
          <w:tcPr>
            <w:tcW w:w="1696" w:type="dxa"/>
          </w:tcPr>
          <w:p w14:paraId="0D630552" w14:textId="6FA1A2CF" w:rsidR="00F83D20" w:rsidRPr="00F83D20" w:rsidRDefault="00F83D20" w:rsidP="00F83D20">
            <w:pPr>
              <w:pStyle w:val="Tabellentext"/>
              <w:rPr>
                <w:b/>
                <w:bCs/>
              </w:rPr>
            </w:pPr>
            <w:r w:rsidRPr="00F83D20">
              <w:rPr>
                <w:b/>
                <w:bCs/>
              </w:rPr>
              <w:t>WER</w:t>
            </w:r>
          </w:p>
          <w:p w14:paraId="357D7375" w14:textId="5D43CED7" w:rsidR="00F83D20" w:rsidRDefault="00F83D20" w:rsidP="00F83D20">
            <w:pPr>
              <w:pStyle w:val="Tabellentext"/>
            </w:pPr>
            <w:r w:rsidRPr="007B4BDD">
              <w:t>Wer ist davon betroffen?</w:t>
            </w:r>
          </w:p>
        </w:tc>
        <w:tc>
          <w:tcPr>
            <w:tcW w:w="1773" w:type="dxa"/>
          </w:tcPr>
          <w:p w14:paraId="28C32E71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62D95DD8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47F21B88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2E17181C" w14:textId="77777777" w:rsidR="00F83D20" w:rsidRDefault="00F83D20" w:rsidP="00F83D20">
            <w:pPr>
              <w:pStyle w:val="Tabellentext"/>
            </w:pPr>
          </w:p>
        </w:tc>
      </w:tr>
      <w:tr w:rsidR="00F83D20" w14:paraId="1F89D58A" w14:textId="77777777" w:rsidTr="00FF1DB9">
        <w:trPr>
          <w:cantSplit/>
          <w:trHeight w:val="469"/>
        </w:trPr>
        <w:tc>
          <w:tcPr>
            <w:tcW w:w="1696" w:type="dxa"/>
          </w:tcPr>
          <w:p w14:paraId="32D16C59" w14:textId="70A42BD9" w:rsidR="00F83D20" w:rsidRDefault="00F83D20" w:rsidP="00F83D20">
            <w:pPr>
              <w:pStyle w:val="Tabellentext"/>
            </w:pPr>
            <w:r w:rsidRPr="007B4BDD">
              <w:t>Wer ist davon nicht betroffen – obwohl er oder sie auch damit zu tun haben?</w:t>
            </w:r>
          </w:p>
        </w:tc>
        <w:tc>
          <w:tcPr>
            <w:tcW w:w="1773" w:type="dxa"/>
          </w:tcPr>
          <w:p w14:paraId="27366EA5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6E3F8163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15539DD1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43DA0F4D" w14:textId="77777777" w:rsidR="00F83D20" w:rsidRDefault="00F83D20" w:rsidP="00F83D20">
            <w:pPr>
              <w:pStyle w:val="Tabellentext"/>
            </w:pPr>
          </w:p>
        </w:tc>
      </w:tr>
      <w:tr w:rsidR="00F83D20" w14:paraId="320C4E90" w14:textId="77777777" w:rsidTr="00FF1DB9">
        <w:trPr>
          <w:cantSplit/>
          <w:trHeight w:val="469"/>
        </w:trPr>
        <w:tc>
          <w:tcPr>
            <w:tcW w:w="1696" w:type="dxa"/>
          </w:tcPr>
          <w:p w14:paraId="4D5F9E67" w14:textId="65332562" w:rsidR="00F83D20" w:rsidRDefault="00F83D20" w:rsidP="00F83D20">
            <w:pPr>
              <w:pStyle w:val="Tabellentext"/>
            </w:pPr>
            <w:r w:rsidRPr="007B4BDD">
              <w:t>Wer ist dabei beteiligt?</w:t>
            </w:r>
          </w:p>
        </w:tc>
        <w:tc>
          <w:tcPr>
            <w:tcW w:w="1773" w:type="dxa"/>
          </w:tcPr>
          <w:p w14:paraId="684CA61D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5F8D986D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561D6B08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419FFF27" w14:textId="77777777" w:rsidR="00F83D20" w:rsidRDefault="00F83D20" w:rsidP="00F83D20">
            <w:pPr>
              <w:pStyle w:val="Tabellentext"/>
            </w:pPr>
          </w:p>
        </w:tc>
      </w:tr>
      <w:tr w:rsidR="00F83D20" w14:paraId="139E2175" w14:textId="77777777" w:rsidTr="00FF1DB9">
        <w:trPr>
          <w:cantSplit/>
          <w:trHeight w:val="469"/>
        </w:trPr>
        <w:tc>
          <w:tcPr>
            <w:tcW w:w="1696" w:type="dxa"/>
          </w:tcPr>
          <w:p w14:paraId="7D2D4806" w14:textId="762DFCAF" w:rsidR="00F83D20" w:rsidRDefault="00F83D20" w:rsidP="00F83D20">
            <w:pPr>
              <w:pStyle w:val="Tabellentext"/>
            </w:pPr>
            <w:r w:rsidRPr="007B4BDD">
              <w:t>Wer ist unzufrieden?</w:t>
            </w:r>
          </w:p>
        </w:tc>
        <w:tc>
          <w:tcPr>
            <w:tcW w:w="1773" w:type="dxa"/>
          </w:tcPr>
          <w:p w14:paraId="4D311713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6F4F0858" w14:textId="77777777" w:rsidR="00F83D20" w:rsidRDefault="00F83D20" w:rsidP="00F83D20">
            <w:pPr>
              <w:pStyle w:val="Tabellentext"/>
            </w:pPr>
          </w:p>
        </w:tc>
        <w:tc>
          <w:tcPr>
            <w:tcW w:w="1773" w:type="dxa"/>
          </w:tcPr>
          <w:p w14:paraId="46000D02" w14:textId="77777777" w:rsidR="00F83D20" w:rsidRDefault="00F83D20" w:rsidP="00F83D20">
            <w:pPr>
              <w:pStyle w:val="Tabellentext"/>
            </w:pPr>
          </w:p>
        </w:tc>
        <w:tc>
          <w:tcPr>
            <w:tcW w:w="1774" w:type="dxa"/>
          </w:tcPr>
          <w:p w14:paraId="0AFFD514" w14:textId="77777777" w:rsidR="00F83D20" w:rsidRDefault="00F83D20" w:rsidP="00F83D20">
            <w:pPr>
              <w:pStyle w:val="Tabellentext"/>
            </w:pPr>
          </w:p>
        </w:tc>
      </w:tr>
    </w:tbl>
    <w:p w14:paraId="0ED98E17" w14:textId="77777777" w:rsidR="00C409F0" w:rsidRDefault="00C409F0"/>
    <w:sectPr w:rsidR="00C409F0" w:rsidSect="00482338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24D9" w14:textId="77777777" w:rsidR="00482338" w:rsidRDefault="00482338">
      <w:r>
        <w:separator/>
      </w:r>
    </w:p>
  </w:endnote>
  <w:endnote w:type="continuationSeparator" w:id="0">
    <w:p w14:paraId="0B12756F" w14:textId="77777777" w:rsidR="00482338" w:rsidRDefault="0048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CD83" w14:textId="77777777" w:rsidR="00C409F0" w:rsidRPr="00E11033" w:rsidRDefault="00DA6E62" w:rsidP="00E1103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F80C0D" wp14:editId="60F331DA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40000" cy="1944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90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C74F3" wp14:editId="7AAF78AC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F3F2F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" strokecolor="#666">
              <w10:wrap anchorx="page" anchory="page"/>
            </v:line>
          </w:pict>
        </mc:Fallback>
      </mc:AlternateContent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E64336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fldSimple w:instr=" NUMPAGES ">
      <w:r w:rsidR="00E64336">
        <w:rPr>
          <w:noProof/>
        </w:rPr>
        <w:t>1</w:t>
      </w:r>
    </w:fldSimple>
  </w:p>
  <w:p w14:paraId="3F6FF674" w14:textId="09E62BBA" w:rsidR="00E11033" w:rsidRPr="00E11033" w:rsidRDefault="00E11033" w:rsidP="00E11033">
    <w:pPr>
      <w:pStyle w:val="Fuzeile"/>
    </w:pPr>
    <w:r w:rsidRPr="00E11033">
      <w:t>Art.-Nr. 99.</w:t>
    </w:r>
    <w:r w:rsidR="00482338">
      <w:t>2</w:t>
    </w:r>
    <w:r w:rsidR="00F522CC">
      <w:t>7</w:t>
    </w:r>
    <w:r w:rsidR="00482338">
      <w:t>2.01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D849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">
      <w:r w:rsidR="00570F4E">
        <w:rPr>
          <w:noProof/>
        </w:rPr>
        <w:t>1</w:t>
      </w:r>
    </w:fldSimple>
  </w:p>
  <w:p w14:paraId="0209673A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55BFD" wp14:editId="2096DC58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8FD0DE" wp14:editId="664CB7A0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E4EBE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nSsQEAAEgDAAAOAAAAZHJzL2Uyb0RvYy54bWysU8Fu2zAMvQ/YPwi6L3YCJOu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33DF" w14:textId="77777777" w:rsidR="00482338" w:rsidRDefault="00482338">
      <w:r>
        <w:separator/>
      </w:r>
    </w:p>
  </w:footnote>
  <w:footnote w:type="continuationSeparator" w:id="0">
    <w:p w14:paraId="7618E4AD" w14:textId="77777777" w:rsidR="00482338" w:rsidRDefault="0048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6319" w14:textId="5ECB94AF" w:rsidR="00C409F0" w:rsidRPr="00C55FE2" w:rsidRDefault="0084554C" w:rsidP="00E11033">
    <w:pPr>
      <w:pStyle w:val="Kopfzeile"/>
    </w:pPr>
    <w:r>
      <w:t>Problem</w:t>
    </w:r>
    <w:r w:rsidR="00F522CC">
      <w:t>e im Prozess lösen</w:t>
    </w:r>
    <w:r w:rsidR="000458C2">
      <w:t xml:space="preserve">: </w:t>
    </w:r>
    <w:r w:rsidR="00482338">
      <w:t>Situationsanalyse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0F6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C54B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787039">
    <w:abstractNumId w:val="9"/>
  </w:num>
  <w:num w:numId="2" w16cid:durableId="586692170">
    <w:abstractNumId w:val="7"/>
  </w:num>
  <w:num w:numId="3" w16cid:durableId="112359735">
    <w:abstractNumId w:val="6"/>
  </w:num>
  <w:num w:numId="4" w16cid:durableId="663050750">
    <w:abstractNumId w:val="5"/>
  </w:num>
  <w:num w:numId="5" w16cid:durableId="314991501">
    <w:abstractNumId w:val="4"/>
  </w:num>
  <w:num w:numId="6" w16cid:durableId="270744725">
    <w:abstractNumId w:val="9"/>
  </w:num>
  <w:num w:numId="7" w16cid:durableId="1185947441">
    <w:abstractNumId w:val="8"/>
  </w:num>
  <w:num w:numId="8" w16cid:durableId="1963270233">
    <w:abstractNumId w:val="8"/>
  </w:num>
  <w:num w:numId="9" w16cid:durableId="489252706">
    <w:abstractNumId w:val="17"/>
  </w:num>
  <w:num w:numId="10" w16cid:durableId="943465354">
    <w:abstractNumId w:val="17"/>
  </w:num>
  <w:num w:numId="11" w16cid:durableId="1495535415">
    <w:abstractNumId w:val="9"/>
  </w:num>
  <w:num w:numId="12" w16cid:durableId="714890845">
    <w:abstractNumId w:val="21"/>
  </w:num>
  <w:num w:numId="13" w16cid:durableId="813374275">
    <w:abstractNumId w:val="19"/>
  </w:num>
  <w:num w:numId="14" w16cid:durableId="1554152086">
    <w:abstractNumId w:val="10"/>
  </w:num>
  <w:num w:numId="15" w16cid:durableId="93939186">
    <w:abstractNumId w:val="3"/>
  </w:num>
  <w:num w:numId="16" w16cid:durableId="720908344">
    <w:abstractNumId w:val="2"/>
  </w:num>
  <w:num w:numId="17" w16cid:durableId="786776910">
    <w:abstractNumId w:val="1"/>
  </w:num>
  <w:num w:numId="18" w16cid:durableId="1803570215">
    <w:abstractNumId w:val="0"/>
  </w:num>
  <w:num w:numId="19" w16cid:durableId="1451434368">
    <w:abstractNumId w:val="16"/>
  </w:num>
  <w:num w:numId="20" w16cid:durableId="383679078">
    <w:abstractNumId w:val="11"/>
  </w:num>
  <w:num w:numId="21" w16cid:durableId="384718533">
    <w:abstractNumId w:val="12"/>
  </w:num>
  <w:num w:numId="22" w16cid:durableId="252977076">
    <w:abstractNumId w:val="20"/>
  </w:num>
  <w:num w:numId="23" w16cid:durableId="2028559662">
    <w:abstractNumId w:val="18"/>
  </w:num>
  <w:num w:numId="24" w16cid:durableId="225146575">
    <w:abstractNumId w:val="7"/>
  </w:num>
  <w:num w:numId="25" w16cid:durableId="126439392">
    <w:abstractNumId w:val="6"/>
  </w:num>
  <w:num w:numId="26" w16cid:durableId="2016346433">
    <w:abstractNumId w:val="5"/>
  </w:num>
  <w:num w:numId="27" w16cid:durableId="752120822">
    <w:abstractNumId w:val="4"/>
  </w:num>
  <w:num w:numId="28" w16cid:durableId="595405072">
    <w:abstractNumId w:val="13"/>
  </w:num>
  <w:num w:numId="29" w16cid:durableId="402413219">
    <w:abstractNumId w:val="8"/>
  </w:num>
  <w:num w:numId="30" w16cid:durableId="1215385129">
    <w:abstractNumId w:val="3"/>
  </w:num>
  <w:num w:numId="31" w16cid:durableId="55862891">
    <w:abstractNumId w:val="2"/>
  </w:num>
  <w:num w:numId="32" w16cid:durableId="1431201949">
    <w:abstractNumId w:val="1"/>
  </w:num>
  <w:num w:numId="33" w16cid:durableId="483621155">
    <w:abstractNumId w:val="0"/>
  </w:num>
  <w:num w:numId="34" w16cid:durableId="247930530">
    <w:abstractNumId w:val="14"/>
  </w:num>
  <w:num w:numId="35" w16cid:durableId="1015039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38"/>
    <w:rsid w:val="000458C2"/>
    <w:rsid w:val="000A5FEE"/>
    <w:rsid w:val="00186EE8"/>
    <w:rsid w:val="00322ABD"/>
    <w:rsid w:val="0033442A"/>
    <w:rsid w:val="00482338"/>
    <w:rsid w:val="004A7903"/>
    <w:rsid w:val="004E4B13"/>
    <w:rsid w:val="00517C9C"/>
    <w:rsid w:val="00570F4E"/>
    <w:rsid w:val="0069369B"/>
    <w:rsid w:val="00705B7F"/>
    <w:rsid w:val="0079641D"/>
    <w:rsid w:val="007D0BD5"/>
    <w:rsid w:val="0084554C"/>
    <w:rsid w:val="00865485"/>
    <w:rsid w:val="00A11310"/>
    <w:rsid w:val="00AC6878"/>
    <w:rsid w:val="00C01F55"/>
    <w:rsid w:val="00C409F0"/>
    <w:rsid w:val="00C55FE2"/>
    <w:rsid w:val="00CC1E88"/>
    <w:rsid w:val="00DA6E62"/>
    <w:rsid w:val="00DC4C10"/>
    <w:rsid w:val="00E11033"/>
    <w:rsid w:val="00E64336"/>
    <w:rsid w:val="00F0178D"/>
    <w:rsid w:val="00F46D6E"/>
    <w:rsid w:val="00F522CC"/>
    <w:rsid w:val="00F67866"/>
    <w:rsid w:val="00F83D20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b200,gray,#575757,#969696,#4d4d4d,#666"/>
    </o:shapedefaults>
    <o:shapelayout v:ext="edit">
      <o:idmap v:ext="edit" data="2"/>
    </o:shapelayout>
  </w:shapeDefaults>
  <w:decimalSymbol w:val=","/>
  <w:listSeparator w:val=";"/>
  <w14:docId w14:val="72AD4CAD"/>
  <w15:chartTrackingRefBased/>
  <w15:docId w15:val="{0709EC53-12DE-40A3-A4A7-6F07878E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List Bullet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qFormat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b-w-Word-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ABA8-C451-46BF-A10C-2BE270D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b-w-Word-2022.dotx</Template>
  <TotalTime>0</TotalTime>
  <Pages>2</Pages>
  <Words>138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Situationsanalyse</vt:lpstr>
    </vt:vector>
  </TitlesOfParts>
  <Company>b-wise GmbH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Situationsanalyse</dc:title>
  <dc:subject>Probleme im Prozess lösen</dc:subject>
  <dc:creator>www.business-wissen.de</dc:creator>
  <cp:keywords/>
  <dc:description/>
  <cp:lastModifiedBy>Jürgen Fleig</cp:lastModifiedBy>
  <cp:revision>5</cp:revision>
  <cp:lastPrinted>2024-10-10T10:47:00Z</cp:lastPrinted>
  <dcterms:created xsi:type="dcterms:W3CDTF">2024-01-24T14:27:00Z</dcterms:created>
  <dcterms:modified xsi:type="dcterms:W3CDTF">2024-10-10T10:47:00Z</dcterms:modified>
</cp:coreProperties>
</file>